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Hans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 第一批体卫融合示范项目申报</w:t>
      </w:r>
      <w:r>
        <w:rPr>
          <w:rFonts w:hint="eastAsia" w:ascii="宋体" w:hAnsi="宋体" w:cs="宋体"/>
          <w:b/>
          <w:bCs/>
          <w:sz w:val="44"/>
          <w:szCs w:val="44"/>
          <w:lang w:eastAsia="zh-Hans"/>
        </w:rPr>
        <w:t>表</w:t>
      </w:r>
    </w:p>
    <w:p>
      <w:pPr>
        <w:pStyle w:val="2"/>
        <w:spacing w:line="560" w:lineRule="exact"/>
        <w:rPr>
          <w:rFonts w:hint="eastAsia" w:ascii="仿宋" w:hAnsi="仿宋" w:eastAsia="仿宋"/>
          <w:sz w:val="32"/>
          <w:szCs w:val="32"/>
          <w:lang w:eastAsia="zh-Hans"/>
        </w:rPr>
      </w:pPr>
      <w:r>
        <w:rPr>
          <w:rFonts w:hint="eastAsia" w:ascii="仿宋" w:hAnsi="仿宋" w:eastAsia="仿宋_GB2312"/>
          <w:sz w:val="32"/>
          <w:szCs w:val="32"/>
          <w:lang w:eastAsia="zh-Hans"/>
        </w:rPr>
        <w:t>申请单位：（公章）</w:t>
      </w:r>
      <w:r>
        <w:rPr>
          <w:rFonts w:ascii="仿宋" w:hAnsi="仿宋" w:eastAsia="仿宋_GB2312"/>
          <w:sz w:val="32"/>
          <w:szCs w:val="32"/>
          <w:lang w:eastAsia="zh-Hans"/>
        </w:rPr>
        <w:t xml:space="preserve">                                    </w:t>
      </w:r>
    </w:p>
    <w:tbl>
      <w:tblPr>
        <w:tblStyle w:val="4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795"/>
        <w:gridCol w:w="2313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项目名称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牵头单位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参与单位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</w:tc>
        <w:tc>
          <w:tcPr>
            <w:tcW w:w="2649" w:type="dxa"/>
            <w:noWrap w:val="0"/>
            <w:vAlign w:val="center"/>
          </w:tcPr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1566" w:type="dxa"/>
            <w:noWrap w:val="0"/>
            <w:vAlign w:val="center"/>
          </w:tcPr>
          <w:p>
            <w:pPr>
              <w:pStyle w:val="2"/>
              <w:spacing w:line="38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项目类型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38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  <w:t>（请选择）</w:t>
            </w:r>
          </w:p>
        </w:tc>
        <w:tc>
          <w:tcPr>
            <w:tcW w:w="7757" w:type="dxa"/>
            <w:gridSpan w:val="3"/>
            <w:noWrap w:val="0"/>
            <w:vAlign w:val="center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380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一、新模式：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社区运动健康管理2.社区卫生服务机构运动健康管理3.体育场馆运动健康管理4.医疗机构+社区运动健康管理5.医疗机构+社会力量运动健康管理6.综合体运动健康管理7.运动康复机构8.体卫养机构9.体育医院模式10.其他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380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二、新技术：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1.幼儿运动健康管理2.青少年脊柱运动健康管理3.自闭症运动健康管理4.慢性病运动健康管理5.体重运动健康管理6.其他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38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三、新产品：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1.运动能力测定评估类2.运动康复类3.综合类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932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8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项目开展以来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主要工作业绩（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00字以内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项目开展基本情况：服务内容、方式、服务人员等情况；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项目开展保障条件：资金投入、场地器材设施配置、项目团队等情况；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社会和经济效益情况：政府宣传、表彰、奖励等情况；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新模式、新技术情况：典型模式、先进技术介绍等；</w:t>
            </w:r>
          </w:p>
          <w:p>
            <w:pPr>
              <w:pStyle w:val="2"/>
              <w:numPr>
                <w:ilvl w:val="0"/>
                <w:numId w:val="1"/>
              </w:numPr>
              <w:spacing w:line="3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标准化建设情况：形成的筛查、评估和运动干预技术指南等情况；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典型案例、运动指导方案库；</w:t>
            </w:r>
          </w:p>
          <w:p>
            <w:pPr>
              <w:pStyle w:val="2"/>
              <w:spacing w:line="3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7.其他情况。</w:t>
            </w:r>
          </w:p>
          <w:p>
            <w:pPr>
              <w:pStyle w:val="2"/>
              <w:spacing w:line="380" w:lineRule="exact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（4.5.6以附件形式提供，字数不限；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每项需提供加盖公章的证明材料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9323" w:type="dxa"/>
            <w:gridSpan w:val="4"/>
            <w:noWrap w:val="0"/>
            <w:vAlign w:val="top"/>
          </w:tcPr>
          <w:p>
            <w:pPr>
              <w:pStyle w:val="2"/>
              <w:spacing w:line="380" w:lineRule="exact"/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市级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体育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卫生健康行政部门初审意见</w:t>
            </w:r>
          </w:p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                                          </w:t>
            </w:r>
          </w:p>
          <w:p>
            <w:pPr>
              <w:pStyle w:val="2"/>
              <w:tabs>
                <w:tab w:val="left" w:pos="7395"/>
                <w:tab w:val="right" w:pos="8539"/>
              </w:tabs>
              <w:spacing w:line="380" w:lineRule="exact"/>
              <w:ind w:firstLine="560" w:firstLineChars="200"/>
              <w:jc w:val="left"/>
              <w:rPr>
                <w:rFonts w:ascii="仿宋" w:hAnsi="仿宋" w:eastAsia="仿宋_GB2312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_GB2312"/>
                <w:sz w:val="28"/>
                <w:szCs w:val="28"/>
                <w:lang w:eastAsia="zh-Hans"/>
              </w:rPr>
              <w:tab/>
            </w:r>
          </w:p>
          <w:p>
            <w:pPr>
              <w:pStyle w:val="2"/>
              <w:tabs>
                <w:tab w:val="left" w:pos="6970"/>
                <w:tab w:val="right" w:pos="8539"/>
              </w:tabs>
              <w:spacing w:line="38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_GB2312"/>
                <w:sz w:val="28"/>
                <w:szCs w:val="28"/>
                <w:lang w:eastAsia="zh-Hans"/>
              </w:rPr>
              <w:tab/>
            </w:r>
          </w:p>
          <w:p>
            <w:pPr>
              <w:pStyle w:val="2"/>
              <w:spacing w:line="380" w:lineRule="exact"/>
              <w:ind w:firstLine="6300" w:firstLineChars="2250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月</w:t>
            </w:r>
            <w:r>
              <w:rPr>
                <w:rFonts w:ascii="仿宋" w:hAnsi="仿宋" w:eastAsia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日</w:t>
            </w:r>
          </w:p>
        </w:tc>
      </w:tr>
    </w:tbl>
    <w:p>
      <w:pPr>
        <w:pStyle w:val="2"/>
        <w:spacing w:line="480" w:lineRule="exact"/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注：申请时需加盖申请单位公章，并由初审单位填写意见后加盖公章方可生效。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9CCD4"/>
    <w:multiLevelType w:val="singleLevel"/>
    <w:tmpl w:val="19C9CC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GNkNTkyYmFiN2ZlYzliNmRmNWVjYjQ2NDlmZTUifQ=="/>
  </w:docVars>
  <w:rsids>
    <w:rsidRoot w:val="15C13793"/>
    <w:rsid w:val="05F12C7E"/>
    <w:rsid w:val="15C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Times New Roman" w:hAnsi="Times New Roman"/>
      <w:sz w:val="30"/>
      <w:szCs w:val="30"/>
    </w:rPr>
  </w:style>
  <w:style w:type="paragraph" w:styleId="3">
    <w:name w:val="Normal (Web)"/>
    <w:basedOn w:val="1"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2023-10-19T02:42:00Z</dcterms:created>
  <dc:creator>崔梦瑶</dc:creator>
  <cp:lastModifiedBy>WPS_1680760840</cp:lastModifiedBy>
  <dcterms:modified xsi:type="dcterms:W3CDTF">2023-10-22T05:24:22Z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995D49C360484D61A0DF12ACC67E6C57_11</vt:lpwstr>
  </property>
</Properties>
</file>